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A96DD" w14:textId="77777777" w:rsidR="00076769" w:rsidRDefault="00076769" w:rsidP="00076769">
      <w:pPr>
        <w:pStyle w:val="NoSpacing"/>
        <w:jc w:val="center"/>
      </w:pPr>
      <w:r>
        <w:t>EMPLOYMENT OPPORTUNITY</w:t>
      </w:r>
    </w:p>
    <w:p w14:paraId="361A5FB9" w14:textId="77777777" w:rsidR="00076769" w:rsidRDefault="00076769" w:rsidP="00076769">
      <w:pPr>
        <w:pStyle w:val="NoSpacing"/>
        <w:jc w:val="center"/>
      </w:pPr>
    </w:p>
    <w:p w14:paraId="2CD701F7" w14:textId="77777777" w:rsidR="00076769" w:rsidRDefault="00076769" w:rsidP="00076769">
      <w:pPr>
        <w:pStyle w:val="NoSpacing"/>
        <w:jc w:val="center"/>
      </w:pPr>
      <w:r>
        <w:t>Executive Director</w:t>
      </w:r>
    </w:p>
    <w:p w14:paraId="4F733EB1" w14:textId="77777777" w:rsidR="00076769" w:rsidRDefault="00076769" w:rsidP="00076769">
      <w:pPr>
        <w:pStyle w:val="NoSpacing"/>
        <w:jc w:val="center"/>
      </w:pPr>
    </w:p>
    <w:p w14:paraId="1338DD9A" w14:textId="77777777" w:rsidR="00076769" w:rsidRDefault="00076769" w:rsidP="00076769">
      <w:pPr>
        <w:pStyle w:val="NoSpacing"/>
        <w:jc w:val="center"/>
      </w:pPr>
      <w:r>
        <w:t>Essex County Fire Chiefs Association</w:t>
      </w:r>
    </w:p>
    <w:p w14:paraId="079A137F" w14:textId="77777777" w:rsidR="00076769" w:rsidRDefault="00076769" w:rsidP="00076769">
      <w:pPr>
        <w:rPr>
          <w:rFonts w:ascii="Segoe UI" w:hAnsi="Segoe UI" w:cs="Segoe UI"/>
        </w:rPr>
      </w:pPr>
    </w:p>
    <w:p w14:paraId="3CEAAB9B" w14:textId="77777777" w:rsidR="00076769" w:rsidRDefault="00076769" w:rsidP="00076769">
      <w:pPr>
        <w:rPr>
          <w:rFonts w:ascii="Segoe UI" w:hAnsi="Segoe UI" w:cs="Segoe UI"/>
        </w:rPr>
      </w:pPr>
      <w:r>
        <w:rPr>
          <w:rFonts w:ascii="Segoe UI" w:hAnsi="Segoe UI" w:cs="Segoe UI"/>
        </w:rPr>
        <w:t xml:space="preserve">The </w:t>
      </w:r>
      <w:r>
        <w:rPr>
          <w:rFonts w:ascii="Segoe UI" w:hAnsi="Segoe UI" w:cs="Segoe UI"/>
          <w:b/>
          <w:bCs/>
        </w:rPr>
        <w:t>Essex County Fire Chiefs Association (ECFCA)</w:t>
      </w:r>
      <w:r>
        <w:rPr>
          <w:rFonts w:ascii="Segoe UI" w:hAnsi="Segoe UI" w:cs="Segoe UI"/>
        </w:rPr>
        <w:t xml:space="preserve"> is seeking a highly motivated and experienced professional to serve as its </w:t>
      </w:r>
      <w:r>
        <w:rPr>
          <w:rFonts w:ascii="Segoe UI" w:hAnsi="Segoe UI" w:cs="Segoe UI"/>
          <w:b/>
          <w:bCs/>
        </w:rPr>
        <w:t>Executive Director</w:t>
      </w:r>
      <w:r>
        <w:rPr>
          <w:rFonts w:ascii="Segoe UI" w:hAnsi="Segoe UI" w:cs="Segoe UI"/>
        </w:rPr>
        <w:t>.</w:t>
      </w:r>
    </w:p>
    <w:p w14:paraId="11C62331" w14:textId="77777777" w:rsidR="00076769" w:rsidRDefault="00076769" w:rsidP="00076769">
      <w:pPr>
        <w:rPr>
          <w:rFonts w:ascii="Segoe UI" w:hAnsi="Segoe UI" w:cs="Segoe UI"/>
        </w:rPr>
      </w:pPr>
      <w:r>
        <w:rPr>
          <w:rFonts w:ascii="Segoe UI" w:hAnsi="Segoe UI" w:cs="Segoe UI"/>
        </w:rPr>
        <w:t>The Executive Director serves as the operational leader of the Association and works under the direction of the Board of Directors through the Association President. The position is responsible for supporting the Association's programs, membership, financial administration, regional initiatives, and relationships with fire service, governmental, and public safety partners.</w:t>
      </w:r>
    </w:p>
    <w:p w14:paraId="7940C605" w14:textId="77777777" w:rsidR="00076769" w:rsidRDefault="00076769" w:rsidP="00076769">
      <w:pPr>
        <w:rPr>
          <w:rFonts w:ascii="Segoe UI" w:hAnsi="Segoe UI" w:cs="Segoe UI"/>
        </w:rPr>
      </w:pPr>
    </w:p>
    <w:p w14:paraId="44F9A900" w14:textId="77777777" w:rsidR="00076769" w:rsidRDefault="00076769" w:rsidP="00076769">
      <w:pPr>
        <w:rPr>
          <w:rFonts w:ascii="Segoe UI" w:hAnsi="Segoe UI" w:cs="Segoe UI"/>
        </w:rPr>
      </w:pPr>
      <w:r>
        <w:rPr>
          <w:rFonts w:ascii="Segoe UI" w:hAnsi="Segoe UI" w:cs="Segoe UI"/>
        </w:rPr>
        <w:t>Key Responsibilities</w:t>
      </w:r>
    </w:p>
    <w:p w14:paraId="65A52920" w14:textId="77777777" w:rsidR="00076769" w:rsidRDefault="00076769" w:rsidP="00076769">
      <w:pPr>
        <w:numPr>
          <w:ilvl w:val="0"/>
          <w:numId w:val="1"/>
        </w:numPr>
        <w:spacing w:before="100" w:beforeAutospacing="1" w:after="100" w:afterAutospacing="1"/>
        <w:rPr>
          <w:rFonts w:ascii="Segoe UI" w:hAnsi="Segoe UI" w:cs="Segoe UI"/>
        </w:rPr>
      </w:pPr>
      <w:r>
        <w:rPr>
          <w:rFonts w:ascii="Segoe UI" w:hAnsi="Segoe UI" w:cs="Segoe UI"/>
        </w:rPr>
        <w:t>Coordinate the day-to-day operations of the Association.</w:t>
      </w:r>
    </w:p>
    <w:p w14:paraId="0C278C1E" w14:textId="77777777" w:rsidR="00076769" w:rsidRDefault="00076769" w:rsidP="00076769">
      <w:pPr>
        <w:numPr>
          <w:ilvl w:val="0"/>
          <w:numId w:val="1"/>
        </w:numPr>
        <w:spacing w:before="100" w:beforeAutospacing="1" w:after="100" w:afterAutospacing="1"/>
        <w:rPr>
          <w:rFonts w:ascii="Segoe UI" w:hAnsi="Segoe UI" w:cs="Segoe UI"/>
        </w:rPr>
      </w:pPr>
      <w:r>
        <w:rPr>
          <w:rFonts w:ascii="Segoe UI" w:hAnsi="Segoe UI" w:cs="Segoe UI"/>
        </w:rPr>
        <w:t>Support the President, Board of Directors, committees, and divisions.</w:t>
      </w:r>
    </w:p>
    <w:p w14:paraId="6437060E" w14:textId="77777777" w:rsidR="00076769" w:rsidRDefault="00076769" w:rsidP="00076769">
      <w:pPr>
        <w:numPr>
          <w:ilvl w:val="0"/>
          <w:numId w:val="1"/>
        </w:numPr>
        <w:spacing w:before="100" w:beforeAutospacing="1" w:after="100" w:afterAutospacing="1"/>
        <w:rPr>
          <w:rFonts w:ascii="Segoe UI" w:hAnsi="Segoe UI" w:cs="Segoe UI"/>
        </w:rPr>
      </w:pPr>
      <w:r>
        <w:rPr>
          <w:rFonts w:ascii="Segoe UI" w:hAnsi="Segoe UI" w:cs="Segoe UI"/>
        </w:rPr>
        <w:t>Represent the ECFCA with governmental agencies, professional organizations, and regional partners.</w:t>
      </w:r>
    </w:p>
    <w:p w14:paraId="2DF038E7" w14:textId="77777777" w:rsidR="00076769" w:rsidRDefault="00076769" w:rsidP="00076769">
      <w:pPr>
        <w:numPr>
          <w:ilvl w:val="0"/>
          <w:numId w:val="1"/>
        </w:numPr>
        <w:spacing w:before="100" w:beforeAutospacing="1" w:after="100" w:afterAutospacing="1"/>
        <w:rPr>
          <w:rFonts w:ascii="Segoe UI" w:hAnsi="Segoe UI" w:cs="Segoe UI"/>
        </w:rPr>
      </w:pPr>
      <w:r>
        <w:rPr>
          <w:rFonts w:ascii="Segoe UI" w:hAnsi="Segoe UI" w:cs="Segoe UI"/>
        </w:rPr>
        <w:t>Provide leadership, guidance, and mentorship to fire chiefs.</w:t>
      </w:r>
    </w:p>
    <w:p w14:paraId="73C3CC62" w14:textId="77777777" w:rsidR="00076769" w:rsidRDefault="00076769" w:rsidP="00076769">
      <w:pPr>
        <w:numPr>
          <w:ilvl w:val="0"/>
          <w:numId w:val="1"/>
        </w:numPr>
        <w:spacing w:before="100" w:beforeAutospacing="1" w:after="100" w:afterAutospacing="1"/>
        <w:rPr>
          <w:rFonts w:ascii="Segoe UI" w:hAnsi="Segoe UI" w:cs="Segoe UI"/>
        </w:rPr>
      </w:pPr>
      <w:r>
        <w:rPr>
          <w:rFonts w:ascii="Segoe UI" w:hAnsi="Segoe UI" w:cs="Segoe UI"/>
        </w:rPr>
        <w:t>Assist with financial administration, budgeting, membership services, and Association communications.</w:t>
      </w:r>
    </w:p>
    <w:p w14:paraId="3984BCF8" w14:textId="77777777" w:rsidR="00076769" w:rsidRDefault="00076769" w:rsidP="00076769">
      <w:pPr>
        <w:numPr>
          <w:ilvl w:val="0"/>
          <w:numId w:val="1"/>
        </w:numPr>
        <w:spacing w:before="100" w:beforeAutospacing="1" w:after="100" w:afterAutospacing="1"/>
        <w:rPr>
          <w:rFonts w:ascii="Segoe UI" w:hAnsi="Segoe UI" w:cs="Segoe UI"/>
        </w:rPr>
      </w:pPr>
      <w:r>
        <w:rPr>
          <w:rFonts w:ascii="Segoe UI" w:hAnsi="Segoe UI" w:cs="Segoe UI"/>
        </w:rPr>
        <w:t>Oversee established regional programs and training initiatives.</w:t>
      </w:r>
    </w:p>
    <w:p w14:paraId="34524931" w14:textId="77777777" w:rsidR="00076769" w:rsidRDefault="00076769" w:rsidP="00076769">
      <w:pPr>
        <w:numPr>
          <w:ilvl w:val="0"/>
          <w:numId w:val="1"/>
        </w:numPr>
        <w:spacing w:before="100" w:beforeAutospacing="1" w:after="100" w:afterAutospacing="1"/>
        <w:rPr>
          <w:rFonts w:ascii="Segoe UI" w:hAnsi="Segoe UI" w:cs="Segoe UI"/>
        </w:rPr>
      </w:pPr>
      <w:r>
        <w:rPr>
          <w:rFonts w:ascii="Segoe UI" w:hAnsi="Segoe UI" w:cs="Segoe UI"/>
        </w:rPr>
        <w:t>Assist in developing and implementing new programs and strategic initiatives.</w:t>
      </w:r>
    </w:p>
    <w:p w14:paraId="53CEA122" w14:textId="77777777" w:rsidR="00076769" w:rsidRDefault="00076769" w:rsidP="00076769">
      <w:pPr>
        <w:numPr>
          <w:ilvl w:val="0"/>
          <w:numId w:val="1"/>
        </w:numPr>
        <w:spacing w:before="100" w:beforeAutospacing="1" w:after="100" w:afterAutospacing="1"/>
        <w:rPr>
          <w:rFonts w:ascii="Segoe UI" w:hAnsi="Segoe UI" w:cs="Segoe UI"/>
        </w:rPr>
      </w:pPr>
      <w:r>
        <w:rPr>
          <w:rFonts w:ascii="Segoe UI" w:hAnsi="Segoe UI" w:cs="Segoe UI"/>
        </w:rPr>
        <w:t>Promote regional cooperation, professional development, and excellence within the fire service.</w:t>
      </w:r>
    </w:p>
    <w:p w14:paraId="17645106" w14:textId="77777777" w:rsidR="00076769" w:rsidRDefault="00076769" w:rsidP="00076769">
      <w:pPr>
        <w:rPr>
          <w:rFonts w:ascii="Segoe UI" w:hAnsi="Segoe UI" w:cs="Segoe UI"/>
        </w:rPr>
      </w:pPr>
      <w:r>
        <w:rPr>
          <w:rFonts w:ascii="Segoe UI" w:hAnsi="Segoe UI" w:cs="Segoe UI"/>
        </w:rPr>
        <w:t>Qualifications</w:t>
      </w:r>
    </w:p>
    <w:p w14:paraId="7E85029B" w14:textId="77777777" w:rsidR="00076769" w:rsidRDefault="00076769" w:rsidP="00076769">
      <w:pPr>
        <w:rPr>
          <w:rFonts w:ascii="Segoe UI" w:hAnsi="Segoe UI" w:cs="Segoe UI"/>
        </w:rPr>
      </w:pPr>
    </w:p>
    <w:p w14:paraId="4FC1F3B0" w14:textId="77777777" w:rsidR="00076769" w:rsidRDefault="00076769" w:rsidP="00076769">
      <w:pPr>
        <w:rPr>
          <w:rFonts w:ascii="Segoe UI" w:hAnsi="Segoe UI" w:cs="Segoe UI"/>
        </w:rPr>
      </w:pPr>
      <w:r>
        <w:rPr>
          <w:rFonts w:ascii="Segoe UI" w:hAnsi="Segoe UI" w:cs="Segoe UI"/>
        </w:rPr>
        <w:t>The successful candidate should possess demonstrated leadership, organizational, communication, and relationship-building skills, along with a strong understanding of the fire service, emergency services, municipal government, or a related public safety environment.</w:t>
      </w:r>
    </w:p>
    <w:p w14:paraId="5EAE78AF" w14:textId="54226393" w:rsidR="00076769" w:rsidRDefault="00076769" w:rsidP="00076769">
      <w:pPr>
        <w:rPr>
          <w:rFonts w:ascii="Segoe UI" w:hAnsi="Segoe UI" w:cs="Segoe UI"/>
        </w:rPr>
      </w:pPr>
      <w:r>
        <w:rPr>
          <w:rFonts w:ascii="Segoe UI" w:hAnsi="Segoe UI" w:cs="Segoe UI"/>
        </w:rPr>
        <w:t>Prior experience as a fire chief, senior fire service officer, public safety executive, municipal administrator, association executive, or in a comparable leadership position is highly desirable.</w:t>
      </w:r>
      <w:r w:rsidR="00D84E31">
        <w:rPr>
          <w:rFonts w:ascii="Segoe UI" w:hAnsi="Segoe UI" w:cs="Segoe UI"/>
        </w:rPr>
        <w:t xml:space="preserve"> Preference to candidates who have held the position of Fire Chief.</w:t>
      </w:r>
    </w:p>
    <w:p w14:paraId="6658B1EE" w14:textId="77777777" w:rsidR="00076769" w:rsidRDefault="00076769" w:rsidP="00076769">
      <w:pPr>
        <w:rPr>
          <w:rFonts w:ascii="Segoe UI" w:hAnsi="Segoe UI" w:cs="Segoe UI"/>
        </w:rPr>
      </w:pPr>
    </w:p>
    <w:p w14:paraId="5E4F8AAB" w14:textId="77777777" w:rsidR="00076769" w:rsidRDefault="00076769" w:rsidP="00076769">
      <w:pPr>
        <w:rPr>
          <w:rFonts w:ascii="Segoe UI" w:hAnsi="Segoe UI" w:cs="Segoe UI"/>
        </w:rPr>
      </w:pPr>
    </w:p>
    <w:p w14:paraId="6AB8EF8D" w14:textId="77777777" w:rsidR="00076769" w:rsidRDefault="00076769" w:rsidP="00076769">
      <w:pPr>
        <w:rPr>
          <w:rFonts w:ascii="Segoe UI" w:hAnsi="Segoe UI" w:cs="Segoe UI"/>
        </w:rPr>
      </w:pPr>
    </w:p>
    <w:p w14:paraId="2BD08E1E" w14:textId="77777777" w:rsidR="00076769" w:rsidRDefault="00076769" w:rsidP="00076769">
      <w:pPr>
        <w:rPr>
          <w:rFonts w:ascii="Segoe UI" w:hAnsi="Segoe UI" w:cs="Segoe UI"/>
        </w:rPr>
      </w:pPr>
    </w:p>
    <w:p w14:paraId="73AEE7ED" w14:textId="53CAF2C7" w:rsidR="00076769" w:rsidRDefault="00076769" w:rsidP="00076769">
      <w:pPr>
        <w:rPr>
          <w:rFonts w:ascii="Segoe UI" w:hAnsi="Segoe UI" w:cs="Segoe UI"/>
        </w:rPr>
      </w:pPr>
      <w:r>
        <w:rPr>
          <w:rFonts w:ascii="Segoe UI" w:hAnsi="Segoe UI" w:cs="Segoe UI"/>
        </w:rPr>
        <w:lastRenderedPageBreak/>
        <w:t>Compensation</w:t>
      </w:r>
    </w:p>
    <w:p w14:paraId="18046197" w14:textId="77777777" w:rsidR="00076769" w:rsidRDefault="00076769" w:rsidP="00076769">
      <w:pPr>
        <w:rPr>
          <w:rFonts w:ascii="Segoe UI" w:hAnsi="Segoe UI" w:cs="Segoe UI"/>
        </w:rPr>
      </w:pPr>
    </w:p>
    <w:p w14:paraId="7B20A64F" w14:textId="0F708B59" w:rsidR="00076769" w:rsidRDefault="00076769" w:rsidP="00076769">
      <w:pPr>
        <w:rPr>
          <w:rFonts w:ascii="Segoe UI" w:hAnsi="Segoe UI" w:cs="Segoe UI"/>
        </w:rPr>
      </w:pPr>
      <w:r>
        <w:rPr>
          <w:rFonts w:ascii="Segoe UI" w:hAnsi="Segoe UI" w:cs="Segoe UI"/>
          <w:b/>
          <w:bCs/>
        </w:rPr>
        <w:t xml:space="preserve">Salary Range: </w:t>
      </w:r>
      <w:r w:rsidR="00D84E31">
        <w:rPr>
          <w:rFonts w:ascii="Segoe UI" w:hAnsi="Segoe UI" w:cs="Segoe UI"/>
          <w:b/>
          <w:bCs/>
        </w:rPr>
        <w:t xml:space="preserve">As a W2 employee </w:t>
      </w:r>
      <w:r>
        <w:rPr>
          <w:rFonts w:ascii="Segoe UI" w:hAnsi="Segoe UI" w:cs="Segoe UI"/>
          <w:b/>
          <w:bCs/>
        </w:rPr>
        <w:t>$</w:t>
      </w:r>
      <w:r w:rsidR="00450CB4">
        <w:rPr>
          <w:rFonts w:ascii="Segoe UI" w:hAnsi="Segoe UI" w:cs="Segoe UI"/>
          <w:b/>
          <w:bCs/>
        </w:rPr>
        <w:t>45</w:t>
      </w:r>
      <w:r>
        <w:rPr>
          <w:rFonts w:ascii="Segoe UI" w:hAnsi="Segoe UI" w:cs="Segoe UI"/>
          <w:b/>
          <w:bCs/>
        </w:rPr>
        <w:t>,000–$</w:t>
      </w:r>
      <w:r w:rsidR="00450CB4">
        <w:rPr>
          <w:rFonts w:ascii="Segoe UI" w:hAnsi="Segoe UI" w:cs="Segoe UI"/>
          <w:b/>
          <w:bCs/>
        </w:rPr>
        <w:t>5</w:t>
      </w:r>
      <w:r>
        <w:rPr>
          <w:rFonts w:ascii="Segoe UI" w:hAnsi="Segoe UI" w:cs="Segoe UI"/>
          <w:b/>
          <w:bCs/>
        </w:rPr>
        <w:t>0,000 annually, commensurate with experience and qualifications.</w:t>
      </w:r>
    </w:p>
    <w:p w14:paraId="2E991757" w14:textId="77777777" w:rsidR="00076769" w:rsidRDefault="00076769" w:rsidP="00076769">
      <w:pPr>
        <w:rPr>
          <w:rFonts w:ascii="Segoe UI" w:hAnsi="Segoe UI" w:cs="Segoe UI"/>
        </w:rPr>
      </w:pPr>
    </w:p>
    <w:p w14:paraId="42213B26" w14:textId="77777777" w:rsidR="00076769" w:rsidRDefault="00076769" w:rsidP="00076769">
      <w:pPr>
        <w:rPr>
          <w:rFonts w:ascii="Segoe UI" w:hAnsi="Segoe UI" w:cs="Segoe UI"/>
        </w:rPr>
      </w:pPr>
      <w:r>
        <w:rPr>
          <w:rFonts w:ascii="Segoe UI" w:hAnsi="Segoe UI" w:cs="Segoe UI"/>
        </w:rPr>
        <w:t>To Apply</w:t>
      </w:r>
    </w:p>
    <w:p w14:paraId="0FE6F2C8" w14:textId="77777777" w:rsidR="00076769" w:rsidRDefault="00076769" w:rsidP="00076769">
      <w:pPr>
        <w:rPr>
          <w:rFonts w:ascii="Segoe UI" w:hAnsi="Segoe UI" w:cs="Segoe UI"/>
        </w:rPr>
      </w:pPr>
    </w:p>
    <w:p w14:paraId="29FC8B32" w14:textId="77777777" w:rsidR="00076769" w:rsidRDefault="00076769" w:rsidP="00076769">
      <w:pPr>
        <w:rPr>
          <w:rFonts w:ascii="Segoe UI" w:hAnsi="Segoe UI" w:cs="Segoe UI"/>
        </w:rPr>
      </w:pPr>
      <w:r>
        <w:rPr>
          <w:rFonts w:ascii="Segoe UI" w:hAnsi="Segoe UI" w:cs="Segoe UI"/>
        </w:rPr>
        <w:t xml:space="preserve">Interested candidates should submit a </w:t>
      </w:r>
      <w:r>
        <w:rPr>
          <w:rFonts w:ascii="Segoe UI" w:hAnsi="Segoe UI" w:cs="Segoe UI"/>
          <w:b/>
          <w:bCs/>
        </w:rPr>
        <w:t>letter of interest and current résumé</w:t>
      </w:r>
      <w:r>
        <w:rPr>
          <w:rFonts w:ascii="Segoe UI" w:hAnsi="Segoe UI" w:cs="Segoe UI"/>
        </w:rPr>
        <w:t xml:space="preserve"> to:</w:t>
      </w:r>
    </w:p>
    <w:p w14:paraId="3F140FE6" w14:textId="77777777" w:rsidR="00076769" w:rsidRDefault="00076769" w:rsidP="00076769">
      <w:pPr>
        <w:rPr>
          <w:rFonts w:ascii="Segoe UI" w:hAnsi="Segoe UI" w:cs="Segoe UI"/>
          <w:b/>
          <w:bCs/>
        </w:rPr>
      </w:pPr>
    </w:p>
    <w:p w14:paraId="05CC6365" w14:textId="77777777" w:rsidR="00076769" w:rsidRDefault="00076769" w:rsidP="00076769">
      <w:pPr>
        <w:rPr>
          <w:rFonts w:ascii="Segoe UI" w:hAnsi="Segoe UI" w:cs="Segoe UI"/>
          <w:b/>
          <w:bCs/>
        </w:rPr>
      </w:pPr>
    </w:p>
    <w:p w14:paraId="680E5F10" w14:textId="77777777" w:rsidR="00076769" w:rsidRDefault="00076769" w:rsidP="00076769">
      <w:pPr>
        <w:rPr>
          <w:rFonts w:ascii="Segoe UI" w:hAnsi="Segoe UI" w:cs="Segoe UI"/>
          <w:b/>
          <w:bCs/>
        </w:rPr>
      </w:pPr>
    </w:p>
    <w:p w14:paraId="678BA343" w14:textId="77777777" w:rsidR="00076769" w:rsidRDefault="00076769" w:rsidP="00076769">
      <w:pPr>
        <w:rPr>
          <w:rFonts w:ascii="Segoe UI" w:hAnsi="Segoe UI" w:cs="Segoe UI"/>
          <w:b/>
          <w:bCs/>
        </w:rPr>
      </w:pPr>
    </w:p>
    <w:p w14:paraId="5874BAE7" w14:textId="0A61DDEE" w:rsidR="00076769" w:rsidRDefault="00076769" w:rsidP="00076769">
      <w:pPr>
        <w:rPr>
          <w:rFonts w:ascii="Segoe UI" w:hAnsi="Segoe UI" w:cs="Segoe UI"/>
        </w:rPr>
      </w:pPr>
      <w:r>
        <w:rPr>
          <w:rFonts w:ascii="Segoe UI" w:hAnsi="Segoe UI" w:cs="Segoe UI"/>
          <w:b/>
          <w:bCs/>
        </w:rPr>
        <w:t>Chief Jenifer Collins-Brown</w:t>
      </w:r>
      <w:r>
        <w:rPr>
          <w:rFonts w:ascii="Segoe UI" w:hAnsi="Segoe UI" w:cs="Segoe UI"/>
        </w:rPr>
        <w:br/>
        <w:t>President</w:t>
      </w:r>
      <w:r>
        <w:rPr>
          <w:rFonts w:ascii="Segoe UI" w:hAnsi="Segoe UI" w:cs="Segoe UI"/>
        </w:rPr>
        <w:br/>
        <w:t>Essex County Fire Chiefs Association</w:t>
      </w:r>
      <w:r>
        <w:rPr>
          <w:rFonts w:ascii="Segoe UI" w:hAnsi="Segoe UI" w:cs="Segoe UI"/>
        </w:rPr>
        <w:br/>
      </w:r>
      <w:hyperlink r:id="rId5" w:history="1">
        <w:r>
          <w:rPr>
            <w:rStyle w:val="Hyperlink"/>
            <w:rFonts w:ascii="Segoe UI" w:hAnsi="Segoe UI" w:cs="Segoe UI"/>
            <w:b/>
            <w:bCs/>
          </w:rPr>
          <w:t>jcollinsbrown@topsfield-ma.gov</w:t>
        </w:r>
      </w:hyperlink>
    </w:p>
    <w:p w14:paraId="11332389" w14:textId="7A9B9709" w:rsidR="00076769" w:rsidRDefault="00076769" w:rsidP="00076769">
      <w:pPr>
        <w:rPr>
          <w:rFonts w:ascii="Segoe UI" w:hAnsi="Segoe UI" w:cs="Segoe UI"/>
        </w:rPr>
      </w:pPr>
      <w:r>
        <w:rPr>
          <w:rFonts w:ascii="Segoe UI" w:hAnsi="Segoe UI" w:cs="Segoe UI"/>
        </w:rPr>
        <w:t xml:space="preserve">Applications will be </w:t>
      </w:r>
      <w:r w:rsidR="00290AD7">
        <w:rPr>
          <w:rFonts w:ascii="Segoe UI" w:hAnsi="Segoe UI" w:cs="Segoe UI"/>
        </w:rPr>
        <w:t xml:space="preserve">accepted until </w:t>
      </w:r>
      <w:r w:rsidR="00744C6E">
        <w:rPr>
          <w:rFonts w:ascii="Segoe UI" w:hAnsi="Segoe UI" w:cs="Segoe UI"/>
        </w:rPr>
        <w:t>October 23</w:t>
      </w:r>
      <w:r w:rsidR="00290AD7">
        <w:rPr>
          <w:rFonts w:ascii="Segoe UI" w:hAnsi="Segoe UI" w:cs="Segoe UI"/>
        </w:rPr>
        <w:t>, 2026.</w:t>
      </w:r>
    </w:p>
    <w:p w14:paraId="70796577" w14:textId="77777777" w:rsidR="00290AD7" w:rsidRDefault="00290AD7" w:rsidP="00076769">
      <w:pPr>
        <w:rPr>
          <w:rFonts w:ascii="Segoe UI" w:hAnsi="Segoe UI" w:cs="Segoe UI"/>
        </w:rPr>
      </w:pPr>
    </w:p>
    <w:p w14:paraId="71E6FCA8" w14:textId="77777777" w:rsidR="00076769" w:rsidRDefault="00076769" w:rsidP="00076769">
      <w:pPr>
        <w:rPr>
          <w:rFonts w:ascii="Segoe UI" w:hAnsi="Segoe UI" w:cs="Segoe UI"/>
        </w:rPr>
      </w:pPr>
      <w:r>
        <w:rPr>
          <w:rFonts w:ascii="Segoe UI" w:hAnsi="Segoe UI" w:cs="Segoe UI"/>
        </w:rPr>
        <w:t>The Essex County Fire Chiefs Association is committed to identifying a highly qualified individual who can provide strong leadership, support its membership, and advance regional collaboration throughout Essex County.</w:t>
      </w:r>
    </w:p>
    <w:p w14:paraId="4577BA95" w14:textId="77777777" w:rsidR="00076769" w:rsidRDefault="00076769" w:rsidP="00076769">
      <w:pPr>
        <w:rPr>
          <w:rFonts w:ascii="Segoe UI" w:hAnsi="Segoe UI" w:cs="Segoe UI"/>
        </w:rPr>
      </w:pPr>
      <w:r>
        <w:rPr>
          <w:rFonts w:ascii="Segoe UI" w:hAnsi="Segoe UI" w:cs="Segoe UI"/>
        </w:rPr>
        <w:t>This remains consistent with the leadership, mentorship, financial, membership, and program responsibilities established in the underlying Executive Director job description.</w:t>
      </w:r>
    </w:p>
    <w:p w14:paraId="5A185F10" w14:textId="77777777" w:rsidR="00EF6240" w:rsidRDefault="00EF6240"/>
    <w:sectPr w:rsidR="00EF62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BE6548"/>
    <w:multiLevelType w:val="multilevel"/>
    <w:tmpl w:val="7C962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87867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69"/>
    <w:rsid w:val="00076769"/>
    <w:rsid w:val="001D19AF"/>
    <w:rsid w:val="00290AD7"/>
    <w:rsid w:val="00450CB4"/>
    <w:rsid w:val="00744C6E"/>
    <w:rsid w:val="008F750D"/>
    <w:rsid w:val="00B70A32"/>
    <w:rsid w:val="00BE197B"/>
    <w:rsid w:val="00D84E31"/>
    <w:rsid w:val="00D95D47"/>
    <w:rsid w:val="00EF6240"/>
    <w:rsid w:val="00EF78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3438A"/>
  <w15:chartTrackingRefBased/>
  <w15:docId w15:val="{B15609A3-0373-4DA6-A158-0327E158D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769"/>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0767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767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767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767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67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676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676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676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676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67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767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767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767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67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67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67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67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6769"/>
    <w:rPr>
      <w:rFonts w:eastAsiaTheme="majorEastAsia" w:cstheme="majorBidi"/>
      <w:color w:val="272727" w:themeColor="text1" w:themeTint="D8"/>
    </w:rPr>
  </w:style>
  <w:style w:type="paragraph" w:styleId="Title">
    <w:name w:val="Title"/>
    <w:basedOn w:val="Normal"/>
    <w:next w:val="Normal"/>
    <w:link w:val="TitleChar"/>
    <w:uiPriority w:val="10"/>
    <w:qFormat/>
    <w:rsid w:val="0007676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67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67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67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6769"/>
    <w:pPr>
      <w:spacing w:before="160"/>
      <w:jc w:val="center"/>
    </w:pPr>
    <w:rPr>
      <w:i/>
      <w:iCs/>
      <w:color w:val="404040" w:themeColor="text1" w:themeTint="BF"/>
    </w:rPr>
  </w:style>
  <w:style w:type="character" w:customStyle="1" w:styleId="QuoteChar">
    <w:name w:val="Quote Char"/>
    <w:basedOn w:val="DefaultParagraphFont"/>
    <w:link w:val="Quote"/>
    <w:uiPriority w:val="29"/>
    <w:rsid w:val="00076769"/>
    <w:rPr>
      <w:i/>
      <w:iCs/>
      <w:color w:val="404040" w:themeColor="text1" w:themeTint="BF"/>
    </w:rPr>
  </w:style>
  <w:style w:type="paragraph" w:styleId="ListParagraph">
    <w:name w:val="List Paragraph"/>
    <w:basedOn w:val="Normal"/>
    <w:uiPriority w:val="34"/>
    <w:qFormat/>
    <w:rsid w:val="00076769"/>
    <w:pPr>
      <w:ind w:left="720"/>
      <w:contextualSpacing/>
    </w:pPr>
  </w:style>
  <w:style w:type="character" w:styleId="IntenseEmphasis">
    <w:name w:val="Intense Emphasis"/>
    <w:basedOn w:val="DefaultParagraphFont"/>
    <w:uiPriority w:val="21"/>
    <w:qFormat/>
    <w:rsid w:val="00076769"/>
    <w:rPr>
      <w:i/>
      <w:iCs/>
      <w:color w:val="0F4761" w:themeColor="accent1" w:themeShade="BF"/>
    </w:rPr>
  </w:style>
  <w:style w:type="paragraph" w:styleId="IntenseQuote">
    <w:name w:val="Intense Quote"/>
    <w:basedOn w:val="Normal"/>
    <w:next w:val="Normal"/>
    <w:link w:val="IntenseQuoteChar"/>
    <w:uiPriority w:val="30"/>
    <w:qFormat/>
    <w:rsid w:val="000767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6769"/>
    <w:rPr>
      <w:i/>
      <w:iCs/>
      <w:color w:val="0F4761" w:themeColor="accent1" w:themeShade="BF"/>
    </w:rPr>
  </w:style>
  <w:style w:type="character" w:styleId="IntenseReference">
    <w:name w:val="Intense Reference"/>
    <w:basedOn w:val="DefaultParagraphFont"/>
    <w:uiPriority w:val="32"/>
    <w:qFormat/>
    <w:rsid w:val="00076769"/>
    <w:rPr>
      <w:b/>
      <w:bCs/>
      <w:smallCaps/>
      <w:color w:val="0F4761" w:themeColor="accent1" w:themeShade="BF"/>
      <w:spacing w:val="5"/>
    </w:rPr>
  </w:style>
  <w:style w:type="character" w:styleId="Hyperlink">
    <w:name w:val="Hyperlink"/>
    <w:basedOn w:val="DefaultParagraphFont"/>
    <w:uiPriority w:val="99"/>
    <w:semiHidden/>
    <w:unhideWhenUsed/>
    <w:rsid w:val="00076769"/>
    <w:rPr>
      <w:color w:val="467886" w:themeColor="hyperlink"/>
      <w:u w:val="single"/>
    </w:rPr>
  </w:style>
  <w:style w:type="paragraph" w:styleId="NoSpacing">
    <w:name w:val="No Spacing"/>
    <w:uiPriority w:val="1"/>
    <w:qFormat/>
    <w:rsid w:val="00076769"/>
    <w:pPr>
      <w:spacing w:after="0"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collinsbrown@topsfield-m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391</Words>
  <Characters>2233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Collins-Brown</dc:creator>
  <cp:keywords/>
  <dc:description/>
  <cp:lastModifiedBy>Kevin Partridge</cp:lastModifiedBy>
  <cp:revision>2</cp:revision>
  <cp:lastPrinted>2026-08-31T18:08:00Z</cp:lastPrinted>
  <dcterms:created xsi:type="dcterms:W3CDTF">2026-10-12T14:50:00Z</dcterms:created>
  <dcterms:modified xsi:type="dcterms:W3CDTF">2026-10-12T14:50:00Z</dcterms:modified>
</cp:coreProperties>
</file>